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AA73" w14:textId="77777777" w:rsidR="00A137AC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>Vážení občania,</w:t>
      </w:r>
    </w:p>
    <w:p w14:paraId="7DA8C21C" w14:textId="47C1E9CE" w:rsidR="00A137AC" w:rsidRDefault="00C90DD6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>Mestská časť</w:t>
      </w:r>
      <w:r w:rsidR="00A137AC">
        <w:rPr>
          <w:rFonts w:ascii="Arial" w:hAnsi="Arial" w:cs="Arial"/>
          <w:color w:val="313133"/>
          <w:sz w:val="20"/>
          <w:szCs w:val="20"/>
        </w:rPr>
        <w:t xml:space="preserve"> vypracoval</w:t>
      </w:r>
      <w:r w:rsidR="00E8468F">
        <w:rPr>
          <w:rFonts w:ascii="Arial" w:hAnsi="Arial" w:cs="Arial"/>
          <w:color w:val="313133"/>
          <w:sz w:val="20"/>
          <w:szCs w:val="20"/>
        </w:rPr>
        <w:t>a</w:t>
      </w:r>
      <w:r w:rsidR="00A137AC">
        <w:rPr>
          <w:rFonts w:ascii="Arial" w:hAnsi="Arial" w:cs="Arial"/>
          <w:color w:val="313133"/>
          <w:sz w:val="20"/>
          <w:szCs w:val="20"/>
        </w:rPr>
        <w:t xml:space="preserve"> pracovný návrh Programu hospodárskeho a sociálneho rozvoja (PHSR ) </w:t>
      </w:r>
      <w:r>
        <w:rPr>
          <w:rFonts w:ascii="Arial" w:hAnsi="Arial" w:cs="Arial"/>
          <w:color w:val="313133"/>
          <w:sz w:val="20"/>
          <w:szCs w:val="20"/>
        </w:rPr>
        <w:t xml:space="preserve">mestskej časti Bratislava – </w:t>
      </w:r>
      <w:r w:rsidR="003509B4">
        <w:rPr>
          <w:rFonts w:ascii="Arial" w:hAnsi="Arial" w:cs="Arial"/>
          <w:color w:val="313133"/>
          <w:sz w:val="20"/>
          <w:szCs w:val="20"/>
        </w:rPr>
        <w:t>Čunovo</w:t>
      </w:r>
      <w:r w:rsidR="00E8468F">
        <w:rPr>
          <w:rFonts w:ascii="Arial" w:hAnsi="Arial" w:cs="Arial"/>
          <w:color w:val="313133"/>
          <w:sz w:val="20"/>
          <w:szCs w:val="20"/>
        </w:rPr>
        <w:t xml:space="preserve"> </w:t>
      </w:r>
      <w:r w:rsidR="00A137AC">
        <w:rPr>
          <w:rFonts w:ascii="Arial" w:hAnsi="Arial" w:cs="Arial"/>
          <w:color w:val="313133"/>
          <w:sz w:val="20"/>
          <w:szCs w:val="20"/>
        </w:rPr>
        <w:t>na roky 2021 – 202</w:t>
      </w:r>
      <w:r w:rsidR="00E8468F">
        <w:rPr>
          <w:rFonts w:ascii="Arial" w:hAnsi="Arial" w:cs="Arial"/>
          <w:color w:val="313133"/>
          <w:sz w:val="20"/>
          <w:szCs w:val="20"/>
        </w:rPr>
        <w:t>7</w:t>
      </w:r>
      <w:r w:rsidR="00A137AC">
        <w:rPr>
          <w:rFonts w:ascii="Arial" w:hAnsi="Arial" w:cs="Arial"/>
          <w:color w:val="313133"/>
          <w:sz w:val="20"/>
          <w:szCs w:val="20"/>
        </w:rPr>
        <w:t>.</w:t>
      </w:r>
    </w:p>
    <w:p w14:paraId="4E2B9F30" w14:textId="25CB396A" w:rsidR="00A137AC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>Dokument je otvoreným pracovným materiálom.</w:t>
      </w:r>
      <w:r w:rsidR="00E8468F">
        <w:rPr>
          <w:rFonts w:ascii="Arial" w:hAnsi="Arial" w:cs="Arial"/>
          <w:color w:val="313133"/>
          <w:sz w:val="20"/>
          <w:szCs w:val="20"/>
        </w:rPr>
        <w:t xml:space="preserve"> </w:t>
      </w:r>
      <w:r>
        <w:rPr>
          <w:rFonts w:ascii="Arial" w:hAnsi="Arial" w:cs="Arial"/>
          <w:color w:val="313133"/>
          <w:sz w:val="20"/>
          <w:szCs w:val="20"/>
        </w:rPr>
        <w:t xml:space="preserve">Jeho obsahom je analytická časť, návrh vízie, prioritných oblastí, globálnych a špecifických cieľov, tematických cieľov (opatrení), ktorými sa bude </w:t>
      </w:r>
      <w:r w:rsidR="00C90DD6">
        <w:rPr>
          <w:rFonts w:ascii="Arial" w:hAnsi="Arial" w:cs="Arial"/>
          <w:color w:val="313133"/>
          <w:sz w:val="20"/>
          <w:szCs w:val="20"/>
        </w:rPr>
        <w:t>mestská časť</w:t>
      </w:r>
      <w:r>
        <w:rPr>
          <w:rFonts w:ascii="Arial" w:hAnsi="Arial" w:cs="Arial"/>
          <w:color w:val="313133"/>
          <w:sz w:val="20"/>
          <w:szCs w:val="20"/>
        </w:rPr>
        <w:t xml:space="preserve"> riadiť vo svojom rozvoji,  aktivitách a investičných zámeroch v nasledujúcich </w:t>
      </w:r>
      <w:r w:rsidR="00E8468F">
        <w:rPr>
          <w:rFonts w:ascii="Arial" w:hAnsi="Arial" w:cs="Arial"/>
          <w:color w:val="313133"/>
          <w:sz w:val="20"/>
          <w:szCs w:val="20"/>
        </w:rPr>
        <w:t>7</w:t>
      </w:r>
      <w:r>
        <w:rPr>
          <w:rFonts w:ascii="Arial" w:hAnsi="Arial" w:cs="Arial"/>
          <w:color w:val="313133"/>
          <w:sz w:val="20"/>
          <w:szCs w:val="20"/>
        </w:rPr>
        <w:t xml:space="preserve"> rokoch.</w:t>
      </w:r>
    </w:p>
    <w:p w14:paraId="7A86C761" w14:textId="006664FD" w:rsidR="00A137AC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>Vízia bola spracovaná  na základe podkladov zástupcov pracovných skupín a</w:t>
      </w:r>
      <w:r w:rsidR="00E8468F">
        <w:rPr>
          <w:rFonts w:ascii="Arial" w:hAnsi="Arial" w:cs="Arial"/>
          <w:color w:val="313133"/>
          <w:sz w:val="20"/>
          <w:szCs w:val="20"/>
        </w:rPr>
        <w:t> </w:t>
      </w:r>
      <w:r>
        <w:rPr>
          <w:rFonts w:ascii="Arial" w:hAnsi="Arial" w:cs="Arial"/>
          <w:color w:val="313133"/>
          <w:sz w:val="20"/>
          <w:szCs w:val="20"/>
        </w:rPr>
        <w:t>samosprávy</w:t>
      </w:r>
      <w:r w:rsidR="00E8468F">
        <w:rPr>
          <w:rFonts w:ascii="Arial" w:hAnsi="Arial" w:cs="Arial"/>
          <w:color w:val="313133"/>
          <w:sz w:val="20"/>
          <w:szCs w:val="20"/>
        </w:rPr>
        <w:t>.</w:t>
      </w:r>
      <w:r>
        <w:rPr>
          <w:rFonts w:ascii="Arial" w:hAnsi="Arial" w:cs="Arial"/>
          <w:color w:val="313133"/>
          <w:sz w:val="20"/>
          <w:szCs w:val="20"/>
        </w:rPr>
        <w:t> Popisuje ideálny stav,  ktorý chceme dosiahnuť. Na jej základe a výsledkov SWOT analýzy boli pracovným tímom PHSR  odvodené prioritné oblasti a ciele.</w:t>
      </w:r>
    </w:p>
    <w:p w14:paraId="1F9BD75D" w14:textId="65484511" w:rsidR="00A137AC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Style w:val="Vrazn"/>
          <w:rFonts w:ascii="Arial" w:hAnsi="Arial" w:cs="Arial"/>
          <w:color w:val="313133"/>
          <w:sz w:val="20"/>
          <w:szCs w:val="20"/>
        </w:rPr>
        <w:t>Jedným z dôležitých procesov v príprave dokumentu je verejné prerokovanie strategickej časti PHSR a zapracovanie pripomienok občanov do dokumentu</w:t>
      </w:r>
      <w:r>
        <w:rPr>
          <w:rFonts w:ascii="Arial" w:hAnsi="Arial" w:cs="Arial"/>
          <w:color w:val="313133"/>
          <w:sz w:val="20"/>
          <w:szCs w:val="20"/>
        </w:rPr>
        <w:t>. Pracovná verzia PHSR je uverejnená pod článkom spolu s formulárom na pripomienkovanie.</w:t>
      </w:r>
    </w:p>
    <w:p w14:paraId="2A9D9968" w14:textId="77777777" w:rsidR="00A137AC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> </w:t>
      </w:r>
    </w:p>
    <w:p w14:paraId="7480B57E" w14:textId="6E8E584F" w:rsidR="00A137AC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Style w:val="Vrazn"/>
          <w:rFonts w:ascii="Arial" w:hAnsi="Arial" w:cs="Arial"/>
          <w:color w:val="313133"/>
          <w:sz w:val="20"/>
          <w:szCs w:val="20"/>
        </w:rPr>
        <w:t>Vaše pripomienky nám môžete zasielať elektronicky na dole uvedenom formulári na adresu</w:t>
      </w:r>
      <w:r>
        <w:rPr>
          <w:rFonts w:ascii="Arial" w:hAnsi="Arial" w:cs="Arial"/>
          <w:color w:val="313133"/>
          <w:sz w:val="20"/>
          <w:szCs w:val="20"/>
        </w:rPr>
        <w:t> </w:t>
      </w:r>
      <w:hyperlink r:id="rId4" w:history="1">
        <w:r w:rsidR="00C90DD6" w:rsidRPr="00B77CD3">
          <w:rPr>
            <w:rStyle w:val="Hypertextovprepojenie"/>
            <w:rFonts w:ascii="Arial" w:hAnsi="Arial" w:cs="Arial"/>
            <w:sz w:val="20"/>
            <w:szCs w:val="20"/>
          </w:rPr>
          <w:t>phsr@geminigroup.sk</w:t>
        </w:r>
      </w:hyperlink>
      <w:r>
        <w:rPr>
          <w:rFonts w:ascii="Arial" w:hAnsi="Arial" w:cs="Arial"/>
          <w:color w:val="313133"/>
          <w:sz w:val="20"/>
          <w:szCs w:val="20"/>
        </w:rPr>
        <w:t> </w:t>
      </w:r>
      <w:r>
        <w:rPr>
          <w:rStyle w:val="Vrazn"/>
          <w:rFonts w:ascii="Arial" w:hAnsi="Arial" w:cs="Arial"/>
          <w:color w:val="313133"/>
          <w:sz w:val="20"/>
          <w:szCs w:val="20"/>
        </w:rPr>
        <w:t xml:space="preserve">do </w:t>
      </w:r>
      <w:r w:rsidRPr="00A137AC">
        <w:rPr>
          <w:rStyle w:val="Vrazn"/>
          <w:rFonts w:ascii="Arial" w:hAnsi="Arial" w:cs="Arial"/>
          <w:i/>
          <w:iCs/>
          <w:color w:val="313133"/>
          <w:sz w:val="20"/>
          <w:szCs w:val="20"/>
          <w:highlight w:val="yellow"/>
        </w:rPr>
        <w:t>cca týždeň</w:t>
      </w:r>
      <w:r>
        <w:rPr>
          <w:rStyle w:val="Vrazn"/>
          <w:rFonts w:ascii="Arial" w:hAnsi="Arial" w:cs="Arial"/>
          <w:i/>
          <w:iCs/>
          <w:color w:val="313133"/>
          <w:sz w:val="20"/>
          <w:szCs w:val="20"/>
        </w:rPr>
        <w:t>.</w:t>
      </w:r>
    </w:p>
    <w:p w14:paraId="08BFA5C0" w14:textId="77777777" w:rsidR="00A137AC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> </w:t>
      </w:r>
    </w:p>
    <w:p w14:paraId="3B467DB5" w14:textId="77777777" w:rsidR="00A137AC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>Prosíme vás o spoluprácu a vyjadrenie vašich postojov. </w:t>
      </w:r>
      <w:r>
        <w:rPr>
          <w:rStyle w:val="Vrazn"/>
          <w:rFonts w:ascii="Arial" w:hAnsi="Arial" w:cs="Arial"/>
          <w:color w:val="313133"/>
          <w:sz w:val="20"/>
          <w:szCs w:val="20"/>
        </w:rPr>
        <w:t>Váš názor je dôležitý!</w:t>
      </w:r>
    </w:p>
    <w:p w14:paraId="24757035" w14:textId="77777777" w:rsidR="00262CA9" w:rsidRDefault="00262CA9"/>
    <w:sectPr w:rsidR="0026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A7"/>
    <w:rsid w:val="00262CA9"/>
    <w:rsid w:val="003509B4"/>
    <w:rsid w:val="005D68A7"/>
    <w:rsid w:val="00A137AC"/>
    <w:rsid w:val="00C90DD6"/>
    <w:rsid w:val="00E8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0EC1"/>
  <w15:chartTrackingRefBased/>
  <w15:docId w15:val="{46516596-DF19-47BD-85E7-8C62FCF7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137A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137A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3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sr@geminigroup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Gemini</dc:creator>
  <cp:keywords/>
  <dc:description/>
  <cp:lastModifiedBy>Gemini</cp:lastModifiedBy>
  <cp:revision>6</cp:revision>
  <dcterms:created xsi:type="dcterms:W3CDTF">2020-11-23T22:29:00Z</dcterms:created>
  <dcterms:modified xsi:type="dcterms:W3CDTF">2021-12-08T09:01:00Z</dcterms:modified>
</cp:coreProperties>
</file>